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2018年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许昌学院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大学生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暑期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社会实践活动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课题申报指南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“八方援”脱贫攻坚行动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围绕农村脱贫攻坚，弘扬“一方需求，八方支援”扶贫济困优良传统，结合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学科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专业特色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，针对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河南省内、许昌市周边贫困村镇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、本院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精准扶贫项目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家乡所在地贫困户，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申报相关课题；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2、结合专业优势，不断推进产教融合，积极引导学生利用专业知识，从不同角度帮助贫困村镇企业和农产品推广，创新帮扶形式。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“绿风尚”生态环保行动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作为绿色教育协作会成员单位，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各单位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依托专业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优势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深入挖掘绿色教育与专业的结合点，宣传绿色教育理念；同时可针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其他各省内外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高校绿色教育实施情况展开相关调查研究，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研究专业绿色教育培养方向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公益环保为主线，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结合学科专业特色，围绕节能减排、环境污染、水资源保护、垃圾处理、气候异常、雾霾防护等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主题开展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科普知识宣讲、社会调查研究等活动，传播合理用能、绿色发展、绿色消费理念，为促进全国绿色低碳发展和生态文明建设贡献力量。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“梦之声”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思想引领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围绕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党的十九大报告精神、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习近平新时代中国特色社会主义思想、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社会主义核心价值观、习近平总书记系列讲话精神等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党的先进理论和方针政策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在校青年学生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的实际获得感为切入点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，通过开展理论政策宣讲、红色电影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进社区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等主题活动，引领广大在校青年在思想上、行动上做合格党员、团员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依托学生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家乡所在地及周边的产业集聚区、农业合作社、美丽乡村、社会组织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，引导学生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进行学习考察，实地感受家乡的变化，中国的发展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青年学生的视角，边走、边看、边发声，弘扬网络主旋律，传播青春正能量。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“创出彩”创新创业行动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、结合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2018年“创青春”大学生创业大赛参赛项目和指导教师现有创业项目，引导学生对创业项目做进一步完善与探索，激发学生创业热情，积累创业经验；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、结合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2019年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“挑战杯”大学生课外学术竞赛，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依托学科专业特色和优势申报创新型课题，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组队开展相关的社会调研和科技创新活动，并鼓励2017年未进入省赛的项目团队，继续进行科研创新，转化科研成果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auto"/>
          <w:lang w:val="en-US" w:eastAsia="zh-CN"/>
        </w:rPr>
        <w:t>3、主动融入地方创新体系，加强校企合作。通过去对口企事业单位联系沟通，结合企事业单位需求和本院专业优势，申报创新研究型课题，提升学生专业学术水平的同时服务地方企事业单位发展。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“觅真知”专题调研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  <w:t>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1、围绕学校转型发展和团省委青年研究工作，依据相关课题（课题范围可参考团省委下发的青年研究课题），由团干部或相关专业教师作为指导老师，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引导学生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开展调研活动。调研结束后的调研报告或课题成果可申报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年的青年研究省厅级课题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2、结合社会发展热点难点问题，依托理论类专业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和社团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，选取富有现实意义的课题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进行立项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，组织学生开展调查研究，形成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具有实际参考价值的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专题社会调研报告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培养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在校大学生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民族自豪感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提高自身素质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锻炼社会技能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丰富文化生活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保护和传承非物质文化遗产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为前提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保护传统文化和民族文化的多样性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促进文化产业和文化事业的发展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落实科学发展观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实现经济社会的全面协调可持续发展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为总目标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关注非物质文化遗产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为主要方向申报课题，提升在校大学生的文化自信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“暖莲城”志愿服务行动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依托专业特色和志愿服务基地，针对基层经济社会发展和人民群众生产生活中的实际需求，引导学生走入社区、走入农村、走入企业广泛开展科技支农、义务家电维修、环境保护、爱心医疗、法律援助、弱势群体关爱、心理咨询、教育帮扶等志愿服务活动，使大学生在参与专业实践的过程中发现新知、运用真知，在解决实际问题的过程中提升能力、增长才干，引领学生共同探索志愿服务开展新形式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依托校青年志愿者协会和志愿服务品牌活动，引导学生深入家乡所在地留守儿童群体，通过走访、调查等形式了解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留守儿童现状、困难和需求，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探索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课业辅导、素质拓展、亲情陪伴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卫生健康、安全自护、文化艺术、自然科学等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多种形式的服务途径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从身心健康等多个角度帮扶村镇留守儿童群体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依托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本院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精准扶贫项目，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深入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发掘许昌周边、河南省内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有需求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的贫困村庄，开展志愿服务公益活动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，探索志愿帮扶的新途径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“行未来”顶岗见习行动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依托本院专业社团和专业实习基地、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“产、学、研”合作基地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“就业创业”见习基地（主要以许昌及周边地区为主），选择专业“对口”的企事业单位，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引导学生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深入企事业单位，开展“顶岗”见习活动，提升青年学生的专业操作技能。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000030204"/>
    <w:charset w:val="00"/>
    <w:family w:val="swiss"/>
    <w:pitch w:val="default"/>
    <w:sig w:usb0="00000000" w:usb1="00000000" w:usb2="00000000" w:usb3="00000000" w:csb0="2000019F" w:csb1="00000000"/>
  </w:font>
  <w:font w:name=".PingFangSC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">
    <w:altName w:val="Calibri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GB2313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UI Symbol">
    <w:altName w:val="Segoe UI"/>
    <w:panose1 w:val="020B0502040204020203"/>
    <w:charset w:val="00"/>
    <w:family w:val="swiss"/>
    <w:pitch w:val="default"/>
    <w:sig w:usb0="00000000" w:usb1="00000000" w:usb2="0004C000" w:usb3="00000000" w:csb0="00000001" w:csb1="40000000"/>
  </w:font>
  <w:font w:name="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Adobe 仿宋 Std R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altName w:val="隶书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altName w:val="Calibri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Arial Unicode MS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Calibri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Calibri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Calibri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Mincho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Mincho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宋体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ngLiU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宋体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Gothic">
    <w:altName w:val="MS Mincho"/>
    <w:panose1 w:val="020B0609070205080204"/>
    <w:charset w:val="80"/>
    <w:family w:val="auto"/>
    <w:pitch w:val="default"/>
    <w:sig w:usb0="00000000" w:usb1="00000000" w:usb2="00000012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PMincho">
    <w:altName w:val="MS Mincho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CordiaUPC">
    <w:altName w:val="Microsoft Sans Serif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Courier New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avid">
    <w:altName w:val="Maiandra GD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isha">
    <w:altName w:val="Segoe UI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skoola Pota">
    <w:altName w:val="Segoe UI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Sego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Raav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JB2313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 UI Light">
    <w:altName w:val="宋体"/>
    <w:panose1 w:val="020B0304030000040204"/>
    <w:charset w:val="88"/>
    <w:family w:val="auto"/>
    <w:pitch w:val="default"/>
    <w:sig w:usb0="00000000" w:usb1="00000000" w:usb2="00000016" w:usb3="00000000" w:csb0="00100009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Microsoft YaHei UI">
    <w:altName w:val="宋体"/>
    <w:panose1 w:val="020B0503020000020204"/>
    <w:charset w:val="86"/>
    <w:family w:val="swiss"/>
    <w:pitch w:val="default"/>
    <w:sig w:usb0="00000000" w:usb1="00000000" w:usb2="00000016" w:usb3="00000000" w:csb0="0004001F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Nyala">
    <w:altName w:val="Centaur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MingLiU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altName w:val="Calibri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Calibri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ingLiU">
    <w:altName w:val="宋体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algun Gothic Semilight">
    <w:altName w:val="宋体"/>
    <w:panose1 w:val="020B0502040000020203"/>
    <w:charset w:val="86"/>
    <w:family w:val="swiss"/>
    <w:pitch w:val="default"/>
    <w:sig w:usb0="00000000" w:usb1="00000000" w:usb2="00000012" w:usb3="00000000" w:csb0="003E01BD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Calibri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Calibri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PMingLiU">
    <w:altName w:val="宋体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altName w:val="MS Mincho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altName w:val="宋体"/>
    <w:panose1 w:val="020B0502040000020203"/>
    <w:charset w:val="86"/>
    <w:family w:val="auto"/>
    <w:pitch w:val="default"/>
    <w:sig w:usb0="00000000" w:usb1="00000000" w:usb2="00000016" w:usb3="00000000" w:csb0="0004000F" w:csb1="00000000"/>
  </w:font>
  <w:font w:name="仿宋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Ravie">
    <w:panose1 w:val="04040805050809020602"/>
    <w:charset w:val="00"/>
    <w:family w:val="decorative"/>
    <w:pitch w:val="default"/>
    <w:sig w:usb0="00000003" w:usb1="00000000" w:usb2="00000000" w:usb3="00000000" w:csb0="20000001" w:csb1="00000000"/>
  </w:font>
  <w:font w:name="MS PGothic">
    <w:altName w:val="MS Mincho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Estrangelo Edessa">
    <w:altName w:val="Freestyle Script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Gadugi">
    <w:altName w:val="Segoe UI"/>
    <w:panose1 w:val="020B0502040000020203"/>
    <w:charset w:val="00"/>
    <w:family w:val="auto"/>
    <w:pitch w:val="default"/>
    <w:sig w:usb0="00000000" w:usb1="00000000" w:usb2="00003000" w:usb3="00000000" w:csb0="00000001" w:csb1="00000000"/>
  </w:font>
  <w:font w:name="Miriam">
    <w:altName w:val="Segoe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crosoft Yi Baiti">
    <w:altName w:val="Viner Hand ITC"/>
    <w:panose1 w:val="03000500000000000000"/>
    <w:charset w:val="00"/>
    <w:family w:val="auto"/>
    <w:pitch w:val="default"/>
    <w:sig w:usb0="00000000" w:usb1="00000000" w:usb2="00080002" w:usb3="00000000" w:csb0="00000001" w:csb1="00000000"/>
  </w:font>
  <w:font w:name="Yu Gothic">
    <w:altName w:val="MS Mincho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S Mincho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lantagenet Cherokee">
    <w:altName w:val="Baskerville Old Face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od">
    <w:altName w:val="MV Boli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altName w:val="MV Bol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Segoe UI Black">
    <w:altName w:val="Segoe UI"/>
    <w:panose1 w:val="020B0A02040000020203"/>
    <w:charset w:val="00"/>
    <w:family w:val="auto"/>
    <w:pitch w:val="default"/>
    <w:sig w:usb0="00000000" w:usb1="00000000" w:usb2="00000021" w:usb3="00000000" w:csb0="2000019F" w:csb1="00000000"/>
  </w:font>
  <w:font w:name="Segoe UI Emoji">
    <w:altName w:val="Segoe UI"/>
    <w:panose1 w:val="020B0502040000020203"/>
    <w:charset w:val="00"/>
    <w:family w:val="auto"/>
    <w:pitch w:val="default"/>
    <w:sig w:usb0="00000000" w:usb1="00000000" w:usb2="00000000" w:usb3="00000000" w:csb0="00000001" w:csb1="00000000"/>
  </w:font>
  <w:font w:name="Segoe UI Light">
    <w:altName w:val="Segoe UI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ldhabi">
    <w:altName w:val="Courier New"/>
    <w:panose1 w:val="01000000000000000000"/>
    <w:charset w:val="00"/>
    <w:family w:val="auto"/>
    <w:pitch w:val="default"/>
    <w:sig w:usb0="00000000" w:usb1="00000000" w:usb2="00000000" w:usb3="00000000" w:csb0="0000004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hrut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Yu Gothic UI">
    <w:altName w:val="MS Mincho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dobe Myungjo Std M">
    <w:altName w:val="MS 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MS Mincho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明體 Std L">
    <w:altName w:val="宋体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Kozuka Mincho Pro M">
    <w:altName w:val="MS 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Kozuka Mincho Pro B">
    <w:altName w:val="MS 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Adobe Naskh Medium">
    <w:altName w:val="Courier New"/>
    <w:panose1 w:val="01010101010000010101"/>
    <w:charset w:val="00"/>
    <w:family w:val="auto"/>
    <w:pitch w:val="default"/>
    <w:sig w:usb0="00000000" w:usb1="00000000" w:usb2="00000000" w:usb3="00000000" w:csb0="20000041" w:csb1="00000000"/>
  </w:font>
  <w:font w:name="Yu Gothic UI Light">
    <w:altName w:val="MS Mincho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.SFUIText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Kozuka Mincho Pr6N M">
    <w:altName w:val="MS 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??-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JB231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Yu Gothic UI Semibold">
    <w:altName w:val="MS Mincho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S Mincho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仿宋GB231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altName w:val="Arial Unicode MS"/>
    <w:panose1 w:val="00000000000000000000"/>
    <w:charset w:val="00"/>
    <w:family w:val="auto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Microsoft JhengHei UI Light">
    <w:altName w:val="宋体"/>
    <w:panose1 w:val="020B0304030504040204"/>
    <w:charset w:val="00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Malgun Gothic Semilight">
    <w:altName w:val="宋体"/>
    <w:panose1 w:val="020B0502040204020203"/>
    <w:charset w:val="00"/>
    <w:family w:val="auto"/>
    <w:pitch w:val="default"/>
    <w:sig w:usb0="00000000" w:usb1="00000000" w:usb2="00000012" w:usb3="00000000" w:csb0="003E01BD" w:csb1="00000000"/>
  </w:font>
  <w:font w:name="微软雅黑 Light">
    <w:altName w:val="宋体"/>
    <w:panose1 w:val="020B0502040204020203"/>
    <w:charset w:val="00"/>
    <w:family w:val="auto"/>
    <w:pitch w:val="default"/>
    <w:sig w:usb0="00000000" w:usb1="00000000" w:usb2="00000016" w:usb3="00000000" w:csb0="0004000F" w:csb1="00000000"/>
  </w:font>
  <w:font w:name="Yu Gothic">
    <w:altName w:val="MS Mincho"/>
    <w:panose1 w:val="020B0400000000000000"/>
    <w:charset w:val="00"/>
    <w:family w:val="auto"/>
    <w:pitch w:val="default"/>
    <w:sig w:usb0="00000000" w:usb1="00000000" w:usb2="00000016" w:usb3="00000000" w:csb0="2002009F" w:csb1="00000000"/>
  </w:font>
  <w:font w:name="Yu Gothic Light">
    <w:altName w:val="MS Mincho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MS Mincho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Adobe Myungjo Std M">
    <w:altName w:val="MS Mincho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MS Mincho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Adobe 明體 Std L">
    <w:altName w:val="宋体"/>
    <w:panose1 w:val="02020300000000000000"/>
    <w:charset w:val="00"/>
    <w:family w:val="auto"/>
    <w:pitch w:val="default"/>
    <w:sig w:usb0="00000000" w:usb1="00000000" w:usb2="00000016" w:usb3="00000000" w:csb0="00120005" w:csb1="00000000"/>
  </w:font>
  <w:font w:name="Kozuka Mincho Pro M">
    <w:altName w:val="MS Mincho"/>
    <w:panose1 w:val="02020600000000000000"/>
    <w:charset w:val="00"/>
    <w:family w:val="auto"/>
    <w:pitch w:val="default"/>
    <w:sig w:usb0="00000000" w:usb1="00000000" w:usb2="00000012" w:usb3="00000000" w:csb0="20020005" w:csb1="00000000"/>
  </w:font>
  <w:font w:name="Kozuka Mincho Pro B">
    <w:altName w:val="MS Mincho"/>
    <w:panose1 w:val="02020800000000000000"/>
    <w:charset w:val="00"/>
    <w:family w:val="auto"/>
    <w:pitch w:val="default"/>
    <w:sig w:usb0="00000000" w:usb1="00000000" w:usb2="00000012" w:usb3="00000000" w:csb0="20020005" w:csb1="00000000"/>
  </w:font>
  <w:font w:name="Yu Gothic UI Light">
    <w:altName w:val="MS Mincho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方正仿宋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Kozuka Mincho Pr6N M">
    <w:altName w:val="MS Mincho"/>
    <w:panose1 w:val="02020600000000000000"/>
    <w:charset w:val="00"/>
    <w:family w:val="auto"/>
    <w:pitch w:val="default"/>
    <w:sig w:usb0="00000000" w:usb1="00000000" w:usb2="00000012" w:usb3="00000000" w:csb0="2002009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0567D"/>
    <w:rsid w:val="3A20567D"/>
    <w:rsid w:val="3BFB6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宋体" w:cs="宋体"/>
      <w:b/>
      <w:kern w:val="44"/>
      <w:sz w:val="30"/>
      <w:szCs w:val="22"/>
    </w:rPr>
  </w:style>
  <w:style w:type="character" w:default="1" w:styleId="3">
    <w:name w:val="Default Paragraph Font"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="Calibri" w:hAnsi="Calibri" w:eastAsia="宋体" w:cs="宋体"/>
      <w:b/>
      <w:kern w:val="44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2018-04-18T00:16:00Z</dcterms:created>
  <dc:creator>密斯不宅</dc:creator>
  <cp:lastModifiedBy>密斯不宅</cp:lastModifiedBy>
  <dcterms:modified xsi:type="dcterms:W3CDTF">2018-04-18T00:17:12Z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