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1 </w:t>
      </w:r>
    </w:p>
    <w:p>
      <w:pPr>
        <w:spacing w:line="480" w:lineRule="auto"/>
        <w:ind w:firstLine="2240" w:firstLineChars="700"/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学院2019年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在校大学生生兵役登记汇总表</w:t>
      </w:r>
    </w:p>
    <w:tbl>
      <w:tblPr>
        <w:tblStyle w:val="4"/>
        <w:tblW w:w="15075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50"/>
        <w:gridCol w:w="1440"/>
        <w:gridCol w:w="1620"/>
        <w:gridCol w:w="2355"/>
        <w:gridCol w:w="1935"/>
        <w:gridCol w:w="3120"/>
        <w:gridCol w:w="166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男生人数</w:t>
            </w: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女生人数</w:t>
            </w: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应参加登记人数</w:t>
            </w: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实际登记人数</w:t>
            </w: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往年已登记并核对人数</w:t>
            </w: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退伍军人数</w:t>
            </w: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共计</w:t>
            </w:r>
          </w:p>
        </w:tc>
        <w:tc>
          <w:tcPr>
            <w:tcW w:w="135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480" w:lineRule="auto"/>
              <w:rPr>
                <w:rFonts w:hint="eastAsia" w:asciiTheme="minorEastAsia" w:hAnsiTheme="minorEastAsia" w:cstheme="minor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说明：班级名称按照</w:t>
      </w:r>
      <w:r>
        <w:rPr>
          <w:rFonts w:hint="eastAsia"/>
          <w:sz w:val="28"/>
          <w:szCs w:val="28"/>
          <w:lang w:val="en-US" w:eastAsia="zh-CN"/>
        </w:rPr>
        <w:t>2015级——2018级排序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F524B"/>
    <w:rsid w:val="301F524B"/>
    <w:rsid w:val="6D217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2019-01-18T04:17:00Z</dcterms:created>
  <dc:creator>云背后的蓝天</dc:creator>
  <cp:lastModifiedBy>云背后的蓝天</cp:lastModifiedBy>
  <dcterms:modified xsi:type="dcterms:W3CDTF">2019-01-18T06:24:04Z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