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center"/>
        <w:rPr>
          <w:rFonts w:ascii="黑体" w:hAnsi="黑体" w:eastAsia="黑体" w:cstheme="minorBidi"/>
          <w:b/>
          <w:bCs/>
          <w:kern w:val="2"/>
          <w:sz w:val="36"/>
          <w:szCs w:val="36"/>
          <w:lang w:eastAsia="zh-CN"/>
        </w:rPr>
      </w:pPr>
      <w:r>
        <w:rPr>
          <w:rFonts w:ascii="黑体" w:hAnsi="黑体" w:eastAsia="黑体" w:cstheme="minorBidi"/>
          <w:b/>
          <w:bCs/>
          <w:kern w:val="2"/>
          <w:sz w:val="36"/>
          <w:szCs w:val="36"/>
          <w:lang w:eastAsia="zh-CN"/>
        </w:rPr>
        <w:t>科技类</w:t>
      </w:r>
      <w:bookmarkStart w:id="0" w:name="一、创新发明类比赛"/>
      <w:bookmarkEnd w:id="0"/>
    </w:p>
    <w:p>
      <w:pPr>
        <w:pStyle w:val="6"/>
        <w:rPr>
          <w:rFonts w:hint="eastAsia" w:ascii="黑体" w:hAnsi="黑体" w:eastAsia="黑体"/>
          <w:kern w:val="2"/>
          <w:sz w:val="36"/>
          <w:szCs w:val="36"/>
          <w:lang w:eastAsia="zh-CN"/>
        </w:rPr>
      </w:pPr>
      <w:r>
        <w:rPr>
          <w:w w:val="95"/>
          <w:lang w:eastAsia="zh-CN"/>
        </w:rPr>
        <w:t>创新发明类</w:t>
      </w:r>
      <w:r>
        <w:rPr>
          <w:rFonts w:hint="eastAsia"/>
          <w:w w:val="95"/>
          <w:lang w:eastAsia="zh-CN"/>
        </w:rPr>
        <w:t>赛项</w:t>
      </w:r>
    </w:p>
    <w:p>
      <w:pPr>
        <w:pStyle w:val="11"/>
        <w:numPr>
          <w:ilvl w:val="0"/>
          <w:numId w:val="1"/>
        </w:numPr>
        <w:autoSpaceDE/>
        <w:autoSpaceDN/>
        <w:spacing w:before="120" w:beforeLines="50" w:after="120" w:afterLines="50" w:line="360" w:lineRule="auto"/>
        <w:rPr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w w:val="95"/>
          <w:sz w:val="28"/>
        </w:rPr>
        <w:t>参赛对象</w:t>
      </w:r>
    </w:p>
    <w:p>
      <w:pPr>
        <w:pStyle w:val="11"/>
        <w:numPr>
          <w:ilvl w:val="0"/>
          <w:numId w:val="2"/>
        </w:numPr>
        <w:tabs>
          <w:tab w:val="left" w:pos="823"/>
        </w:tabs>
        <w:adjustRightInd w:val="0"/>
        <w:spacing w:line="480" w:lineRule="auto"/>
        <w:ind w:left="791" w:leftChars="200" w:hanging="351" w:hangingChars="150"/>
        <w:jc w:val="both"/>
        <w:rPr>
          <w:sz w:val="24"/>
          <w:szCs w:val="24"/>
          <w:lang w:eastAsia="zh-CN"/>
        </w:rPr>
      </w:pPr>
      <w:bookmarkStart w:id="1" w:name="_Hlk134104097"/>
      <w:r>
        <w:rPr>
          <w:spacing w:val="-3"/>
          <w:sz w:val="24"/>
          <w:szCs w:val="24"/>
          <w:lang w:eastAsia="zh-CN"/>
        </w:rPr>
        <w:t>参赛对象：许昌学院全体学生</w:t>
      </w:r>
      <w:r>
        <w:rPr>
          <w:rFonts w:hint="eastAsia"/>
          <w:spacing w:val="-3"/>
          <w:sz w:val="24"/>
          <w:szCs w:val="24"/>
          <w:lang w:eastAsia="zh-CN"/>
        </w:rPr>
        <w:t>；</w:t>
      </w:r>
    </w:p>
    <w:p>
      <w:pPr>
        <w:pStyle w:val="11"/>
        <w:numPr>
          <w:ilvl w:val="0"/>
          <w:numId w:val="2"/>
        </w:numPr>
        <w:tabs>
          <w:tab w:val="left" w:pos="823"/>
        </w:tabs>
        <w:adjustRightInd w:val="0"/>
        <w:spacing w:line="480" w:lineRule="auto"/>
        <w:ind w:left="791" w:leftChars="200" w:hanging="351" w:hangingChars="150"/>
        <w:jc w:val="both"/>
        <w:rPr>
          <w:rFonts w:hint="eastAsia"/>
          <w:spacing w:val="-3"/>
          <w:sz w:val="24"/>
          <w:szCs w:val="24"/>
          <w:lang w:eastAsia="zh-CN"/>
        </w:rPr>
      </w:pPr>
      <w:r>
        <w:rPr>
          <w:spacing w:val="-3"/>
          <w:sz w:val="24"/>
          <w:szCs w:val="24"/>
          <w:lang w:eastAsia="zh-CN"/>
        </w:rPr>
        <w:t>参赛者需要以团队为单位，团队 2-4 人组成</w:t>
      </w:r>
      <w:bookmarkEnd w:id="1"/>
      <w:r>
        <w:rPr>
          <w:rFonts w:hint="eastAsia"/>
          <w:spacing w:val="-3"/>
          <w:sz w:val="24"/>
          <w:szCs w:val="24"/>
          <w:lang w:eastAsia="zh-CN"/>
        </w:rPr>
        <w:t>。</w:t>
      </w:r>
      <w:bookmarkStart w:id="3" w:name="_GoBack"/>
      <w:bookmarkEnd w:id="3"/>
    </w:p>
    <w:p>
      <w:pPr>
        <w:pStyle w:val="11"/>
        <w:numPr>
          <w:ilvl w:val="0"/>
          <w:numId w:val="1"/>
        </w:numPr>
        <w:autoSpaceDE/>
        <w:autoSpaceDN/>
        <w:spacing w:before="120" w:beforeLines="50" w:after="120" w:afterLines="50" w:line="360" w:lineRule="auto"/>
        <w:rPr>
          <w:rFonts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比赛要求：</w:t>
      </w:r>
    </w:p>
    <w:p>
      <w:pPr>
        <w:pStyle w:val="11"/>
        <w:numPr>
          <w:ilvl w:val="0"/>
          <w:numId w:val="3"/>
        </w:numPr>
        <w:tabs>
          <w:tab w:val="left" w:pos="1380"/>
        </w:tabs>
        <w:spacing w:line="360" w:lineRule="auto"/>
        <w:ind w:left="800" w:leftChars="200" w:hanging="360" w:hangingChars="15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参赛者需要以团队为单位，参赛团队需独立完</w:t>
      </w:r>
      <w:r>
        <w:rPr>
          <w:spacing w:val="-4"/>
          <w:sz w:val="24"/>
          <w:szCs w:val="24"/>
          <w:lang w:eastAsia="zh-CN"/>
        </w:rPr>
        <w:t>成竞赛作品的设计与制作，不得直接网上购买成品或者盗用他人已完成作品，</w:t>
      </w:r>
      <w:r>
        <w:rPr>
          <w:spacing w:val="-2"/>
          <w:sz w:val="24"/>
          <w:szCs w:val="24"/>
          <w:lang w:eastAsia="zh-CN"/>
        </w:rPr>
        <w:t>一经发现，取消参赛资格；</w:t>
      </w:r>
    </w:p>
    <w:p>
      <w:pPr>
        <w:pStyle w:val="11"/>
        <w:numPr>
          <w:ilvl w:val="0"/>
          <w:numId w:val="3"/>
        </w:numPr>
        <w:tabs>
          <w:tab w:val="left" w:pos="1380"/>
        </w:tabs>
        <w:spacing w:line="360" w:lineRule="auto"/>
        <w:ind w:left="794" w:leftChars="200" w:hanging="354" w:hangingChars="150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参赛作品为创新发明产品，必须为实物，可以为实用型制作或创新型发明等，方向不限，参赛作品应具有控制程序、控制电路、机械结构三部</w:t>
      </w:r>
      <w:r>
        <w:rPr>
          <w:spacing w:val="-6"/>
          <w:sz w:val="24"/>
          <w:szCs w:val="24"/>
          <w:lang w:eastAsia="zh-CN"/>
        </w:rPr>
        <w:t>分；</w:t>
      </w:r>
    </w:p>
    <w:p>
      <w:pPr>
        <w:pStyle w:val="11"/>
        <w:numPr>
          <w:ilvl w:val="0"/>
          <w:numId w:val="3"/>
        </w:numPr>
        <w:tabs>
          <w:tab w:val="left" w:pos="1380"/>
        </w:tabs>
        <w:spacing w:line="360" w:lineRule="auto"/>
        <w:ind w:left="794" w:leftChars="200" w:hanging="354" w:hangingChars="15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参赛作品的控制芯片为 </w:t>
      </w:r>
      <w:r>
        <w:rPr>
          <w:sz w:val="24"/>
          <w:szCs w:val="24"/>
        </w:rPr>
        <w:t>STC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系列、STM32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系列、ATmega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系列、ESP系列、DSP 系列，亦可使用 FPGA、树莓派等；</w:t>
      </w:r>
    </w:p>
    <w:p>
      <w:pPr>
        <w:pStyle w:val="11"/>
        <w:numPr>
          <w:ilvl w:val="0"/>
          <w:numId w:val="3"/>
        </w:numPr>
        <w:tabs>
          <w:tab w:val="left" w:pos="1380"/>
        </w:tabs>
        <w:spacing w:line="360" w:lineRule="auto"/>
        <w:ind w:left="797" w:leftChars="200" w:hanging="357" w:hangingChars="150"/>
        <w:rPr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参赛作品的主控板可以为成品，若团队独立设计电路板可另加分；</w:t>
      </w:r>
    </w:p>
    <w:p>
      <w:pPr>
        <w:pStyle w:val="11"/>
        <w:numPr>
          <w:ilvl w:val="0"/>
          <w:numId w:val="3"/>
        </w:numPr>
        <w:tabs>
          <w:tab w:val="left" w:pos="1380"/>
        </w:tabs>
        <w:spacing w:line="360" w:lineRule="auto"/>
        <w:ind w:left="800" w:leftChars="200" w:hanging="360" w:hangingChars="150"/>
        <w:rPr>
          <w:sz w:val="24"/>
          <w:szCs w:val="24"/>
        </w:rPr>
      </w:pPr>
      <w:r>
        <w:rPr>
          <w:sz w:val="24"/>
          <w:szCs w:val="24"/>
        </w:rPr>
        <w:t>若参赛作品内含操作系统，例如：Linux、FreeDOS、</w:t>
      </w:r>
      <w:r>
        <w:rPr>
          <w:color w:val="111111"/>
          <w:sz w:val="24"/>
          <w:szCs w:val="24"/>
        </w:rPr>
        <w:t>Harmony</w:t>
      </w:r>
      <w:r>
        <w:rPr>
          <w:color w:val="111111"/>
          <w:spacing w:val="-14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OS</w:t>
      </w:r>
      <w:r>
        <w:rPr>
          <w:color w:val="111111"/>
          <w:spacing w:val="-28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等</w:t>
      </w:r>
      <w:r>
        <w:rPr>
          <w:color w:val="111111"/>
          <w:spacing w:val="-2"/>
          <w:sz w:val="24"/>
          <w:szCs w:val="24"/>
        </w:rPr>
        <w:t>亦可作为加分项；</w:t>
      </w:r>
    </w:p>
    <w:p>
      <w:pPr>
        <w:pStyle w:val="11"/>
        <w:numPr>
          <w:ilvl w:val="0"/>
          <w:numId w:val="3"/>
        </w:numPr>
        <w:tabs>
          <w:tab w:val="left" w:pos="1380"/>
        </w:tabs>
        <w:spacing w:line="360" w:lineRule="auto"/>
        <w:ind w:left="794" w:leftChars="200" w:hanging="354" w:hangingChars="150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参赛作品的大小和重量不做要求，作品围绕“创新发明”为主题即</w:t>
      </w:r>
      <w:r>
        <w:rPr>
          <w:spacing w:val="-6"/>
          <w:sz w:val="24"/>
          <w:szCs w:val="24"/>
          <w:lang w:eastAsia="zh-CN"/>
        </w:rPr>
        <w:t>可；</w:t>
      </w:r>
    </w:p>
    <w:p>
      <w:pPr>
        <w:pStyle w:val="11"/>
        <w:numPr>
          <w:ilvl w:val="0"/>
          <w:numId w:val="3"/>
        </w:numPr>
        <w:tabs>
          <w:tab w:val="left" w:pos="1380"/>
        </w:tabs>
        <w:spacing w:line="360" w:lineRule="auto"/>
        <w:ind w:left="797" w:leftChars="200" w:hanging="357" w:hangingChars="150"/>
        <w:rPr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比赛当天需要团队成员进行实物作品现场讲解演示和答辩；</w:t>
      </w:r>
    </w:p>
    <w:p>
      <w:pPr>
        <w:pStyle w:val="11"/>
        <w:numPr>
          <w:ilvl w:val="0"/>
          <w:numId w:val="3"/>
        </w:numPr>
        <w:tabs>
          <w:tab w:val="left" w:pos="1380"/>
        </w:tabs>
        <w:spacing w:line="360" w:lineRule="auto"/>
        <w:ind w:left="800" w:leftChars="200" w:hanging="360" w:hangingChars="15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提交的材料需要有 3 张以上实物照片以及 800 </w:t>
      </w:r>
      <w:r>
        <w:rPr>
          <w:spacing w:val="-2"/>
          <w:sz w:val="24"/>
          <w:szCs w:val="24"/>
          <w:lang w:eastAsia="zh-CN"/>
        </w:rPr>
        <w:t>字以上的技术报告；</w:t>
      </w:r>
    </w:p>
    <w:p>
      <w:pPr>
        <w:pStyle w:val="11"/>
        <w:numPr>
          <w:ilvl w:val="0"/>
          <w:numId w:val="3"/>
        </w:numPr>
        <w:tabs>
          <w:tab w:val="left" w:pos="1380"/>
        </w:tabs>
        <w:spacing w:line="360" w:lineRule="auto"/>
        <w:ind w:left="797" w:leftChars="200" w:hanging="357" w:hangingChars="150"/>
        <w:rPr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比赛规则的最终解释权为创客公开赛组委会所有。</w:t>
      </w:r>
    </w:p>
    <w:p>
      <w:pPr>
        <w:pStyle w:val="11"/>
        <w:numPr>
          <w:ilvl w:val="0"/>
          <w:numId w:val="1"/>
        </w:numPr>
        <w:autoSpaceDE/>
        <w:autoSpaceDN/>
        <w:spacing w:before="120" w:beforeLines="50" w:after="120" w:afterLines="50" w:line="360" w:lineRule="auto"/>
        <w:rPr>
          <w:rFonts w:hint="eastAsia"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比赛作品提交要求：</w:t>
      </w:r>
    </w:p>
    <w:p>
      <w:pPr>
        <w:pStyle w:val="3"/>
        <w:ind w:firstLine="480"/>
        <w:jc w:val="both"/>
        <w:rPr>
          <w:rFonts w:hint="eastAsia"/>
        </w:rPr>
      </w:pPr>
      <w:r>
        <w:t>参赛选手可通过提交实物、项目说明书、项目 PPT、项目视频等多种方式展现自己的创意想法</w:t>
      </w:r>
      <w:r>
        <w:rPr>
          <w:rFonts w:hint="eastAsia"/>
        </w:rPr>
        <w:t>。</w:t>
      </w:r>
    </w:p>
    <w:p>
      <w:pPr>
        <w:pStyle w:val="3"/>
        <w:ind w:firstLine="480"/>
        <w:jc w:val="both"/>
        <w:rPr>
          <w:rFonts w:hint="eastAsia"/>
        </w:rPr>
      </w:pPr>
    </w:p>
    <w:p>
      <w:pPr>
        <w:pStyle w:val="3"/>
        <w:ind w:firstLine="48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所展示材料请在5月17日晚18:00前</w:t>
      </w:r>
      <w:r>
        <w:rPr>
          <w:spacing w:val="-2"/>
          <w:lang w:eastAsia="zh-CN"/>
        </w:rPr>
        <w:t xml:space="preserve">发至大赛组委会邮箱 </w:t>
      </w:r>
      <w:r>
        <w:fldChar w:fldCharType="begin"/>
      </w:r>
      <w:r>
        <w:instrText xml:space="preserve"> HYPERLINK "mailto:3210209500@qq.com" \h </w:instrText>
      </w:r>
      <w:r>
        <w:fldChar w:fldCharType="separate"/>
      </w:r>
      <w:r>
        <w:rPr>
          <w:spacing w:val="-2"/>
          <w:lang w:eastAsia="zh-CN"/>
        </w:rPr>
        <w:t>3210209500@qq.com</w:t>
      </w:r>
      <w:r>
        <w:rPr>
          <w:spacing w:val="-2"/>
          <w:lang w:eastAsia="zh-CN"/>
        </w:rPr>
        <w:fldChar w:fldCharType="end"/>
      </w:r>
      <w:r>
        <w:rPr>
          <w:rFonts w:hint="eastAsia"/>
          <w:spacing w:val="-2"/>
          <w:lang w:eastAsia="zh-CN"/>
        </w:rPr>
        <w:t>。</w:t>
      </w:r>
      <w:r>
        <w:rPr>
          <w:rFonts w:hint="eastAsia"/>
          <w:spacing w:val="-2"/>
          <w:lang w:val="en-US" w:eastAsia="zh-CN"/>
        </w:rPr>
        <w:t>备注为：赛项+队伍名称+队长+所展示材料。</w:t>
      </w:r>
    </w:p>
    <w:p>
      <w:pPr>
        <w:pStyle w:val="3"/>
        <w:ind w:firstLine="480"/>
      </w:pPr>
    </w:p>
    <w:p>
      <w:pPr>
        <w:pStyle w:val="11"/>
        <w:numPr>
          <w:ilvl w:val="0"/>
          <w:numId w:val="1"/>
        </w:numPr>
        <w:autoSpaceDE/>
        <w:autoSpaceDN/>
        <w:spacing w:before="120" w:beforeLines="50" w:after="120" w:afterLines="50" w:line="240" w:lineRule="exact"/>
        <w:rPr>
          <w:rFonts w:hint="eastAsia"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作品</w:t>
      </w:r>
      <w:r>
        <w:rPr>
          <w:rFonts w:hint="eastAsia" w:ascii="黑体" w:hAnsi="黑体" w:eastAsia="黑体"/>
          <w:b/>
          <w:w w:val="95"/>
          <w:sz w:val="28"/>
        </w:rPr>
        <w:t>评审方式：</w:t>
      </w:r>
    </w:p>
    <w:p>
      <w:pPr>
        <w:pStyle w:val="3"/>
        <w:ind w:firstLine="480"/>
        <w:rPr>
          <w:rFonts w:hint="eastAsia"/>
          <w:lang w:eastAsia="zh-CN"/>
        </w:rPr>
        <w:sectPr>
          <w:type w:val="continuous"/>
          <w:pgSz w:w="11920" w:h="16850"/>
          <w:pgMar w:top="1440" w:right="1800" w:bottom="1440" w:left="1800" w:header="720" w:footer="720" w:gutter="0"/>
          <w:cols w:space="720" w:num="1"/>
          <w:docGrid w:linePitch="299" w:charSpace="0"/>
        </w:sectPr>
      </w:pPr>
      <w:r>
        <w:rPr>
          <w:lang w:eastAsia="zh-CN"/>
        </w:rPr>
        <w:t>秉承着公平公正的比赛原则，创客公开赛组委会</w:t>
      </w:r>
      <w:r>
        <w:rPr>
          <w:rFonts w:hint="eastAsia"/>
          <w:lang w:eastAsia="zh-CN"/>
        </w:rPr>
        <w:t>对作品实物的制作水平和难度以及队伍设计时的创新性等方面</w:t>
      </w:r>
      <w:r>
        <w:rPr>
          <w:lang w:eastAsia="zh-CN"/>
        </w:rPr>
        <w:t>认真审核每件参赛</w:t>
      </w:r>
      <w:r>
        <w:rPr>
          <w:rFonts w:hint="eastAsia"/>
          <w:lang w:eastAsia="zh-CN"/>
        </w:rPr>
        <w:t>作品</w:t>
      </w:r>
      <w:r>
        <w:rPr>
          <w:lang w:eastAsia="zh-CN"/>
        </w:rPr>
        <w:t>，最后与指导老师进行交流讨论，选出优秀作品</w:t>
      </w:r>
      <w:r>
        <w:rPr>
          <w:rFonts w:hint="eastAsia"/>
          <w:lang w:eastAsia="zh-CN"/>
        </w:rPr>
        <w:t>（必要时会进行现场答辩，进行现场评审）</w:t>
      </w:r>
      <w:r>
        <w:rPr>
          <w:lang w:eastAsia="zh-CN"/>
        </w:rPr>
        <w:t>。</w:t>
      </w:r>
    </w:p>
    <w:p>
      <w:pPr>
        <w:pStyle w:val="6"/>
        <w:rPr>
          <w:w w:val="95"/>
          <w:lang w:eastAsia="zh-CN"/>
        </w:rPr>
      </w:pPr>
      <w:bookmarkStart w:id="2" w:name="二、物联网作品比赛"/>
      <w:bookmarkEnd w:id="2"/>
      <w:r>
        <w:rPr>
          <w:w w:val="95"/>
          <w:lang w:eastAsia="zh-CN"/>
        </w:rPr>
        <w:t>物联网作品比赛</w:t>
      </w:r>
    </w:p>
    <w:p>
      <w:pPr>
        <w:pStyle w:val="11"/>
        <w:numPr>
          <w:ilvl w:val="0"/>
          <w:numId w:val="4"/>
        </w:numPr>
        <w:autoSpaceDE/>
        <w:autoSpaceDN/>
        <w:spacing w:before="120" w:beforeLines="50" w:after="120" w:afterLines="50" w:line="360" w:lineRule="auto"/>
        <w:rPr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w w:val="95"/>
          <w:sz w:val="28"/>
        </w:rPr>
        <w:t>参赛对象</w:t>
      </w:r>
    </w:p>
    <w:p>
      <w:pPr>
        <w:pStyle w:val="11"/>
        <w:numPr>
          <w:ilvl w:val="0"/>
          <w:numId w:val="5"/>
        </w:numPr>
        <w:tabs>
          <w:tab w:val="left" w:pos="823"/>
        </w:tabs>
        <w:adjustRightInd w:val="0"/>
        <w:spacing w:line="480" w:lineRule="auto"/>
        <w:ind w:left="791" w:leftChars="200" w:hanging="351" w:hangingChars="150"/>
        <w:jc w:val="both"/>
        <w:rPr>
          <w:sz w:val="24"/>
          <w:szCs w:val="24"/>
          <w:lang w:eastAsia="zh-CN"/>
        </w:rPr>
      </w:pPr>
      <w:r>
        <w:rPr>
          <w:spacing w:val="-3"/>
          <w:sz w:val="24"/>
          <w:szCs w:val="24"/>
          <w:lang w:eastAsia="zh-CN"/>
        </w:rPr>
        <w:t>参赛对象：许昌学院全体学生</w:t>
      </w:r>
      <w:r>
        <w:rPr>
          <w:rFonts w:hint="eastAsia"/>
          <w:spacing w:val="-3"/>
          <w:sz w:val="24"/>
          <w:szCs w:val="24"/>
          <w:lang w:eastAsia="zh-CN"/>
        </w:rPr>
        <w:t>；</w:t>
      </w:r>
    </w:p>
    <w:p>
      <w:pPr>
        <w:pStyle w:val="11"/>
        <w:numPr>
          <w:ilvl w:val="0"/>
          <w:numId w:val="5"/>
        </w:numPr>
        <w:tabs>
          <w:tab w:val="left" w:pos="823"/>
        </w:tabs>
        <w:adjustRightInd w:val="0"/>
        <w:spacing w:line="480" w:lineRule="auto"/>
        <w:ind w:left="791" w:leftChars="200" w:hanging="351" w:hangingChars="150"/>
        <w:jc w:val="both"/>
        <w:rPr>
          <w:rFonts w:hint="eastAsia"/>
          <w:spacing w:val="-3"/>
          <w:sz w:val="24"/>
          <w:szCs w:val="24"/>
          <w:lang w:eastAsia="zh-CN"/>
        </w:rPr>
      </w:pPr>
      <w:r>
        <w:rPr>
          <w:spacing w:val="-3"/>
          <w:sz w:val="24"/>
          <w:szCs w:val="24"/>
          <w:lang w:eastAsia="zh-CN"/>
        </w:rPr>
        <w:t>参赛者需要以团队为单位，团队 2-4 人组成</w:t>
      </w:r>
      <w:r>
        <w:rPr>
          <w:rFonts w:hint="eastAsia"/>
          <w:spacing w:val="-3"/>
          <w:sz w:val="24"/>
          <w:szCs w:val="24"/>
          <w:lang w:eastAsia="zh-CN"/>
        </w:rPr>
        <w:t>。</w:t>
      </w:r>
    </w:p>
    <w:p>
      <w:pPr>
        <w:pStyle w:val="11"/>
        <w:numPr>
          <w:ilvl w:val="0"/>
          <w:numId w:val="4"/>
        </w:numPr>
        <w:autoSpaceDE/>
        <w:autoSpaceDN/>
        <w:spacing w:before="120" w:beforeLines="50" w:after="120" w:afterLines="50" w:line="360" w:lineRule="auto"/>
        <w:rPr>
          <w:rFonts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比赛要求：</w:t>
      </w:r>
    </w:p>
    <w:p>
      <w:pPr>
        <w:pStyle w:val="11"/>
        <w:numPr>
          <w:ilvl w:val="0"/>
          <w:numId w:val="6"/>
        </w:numPr>
        <w:tabs>
          <w:tab w:val="left" w:pos="960"/>
        </w:tabs>
        <w:spacing w:line="360" w:lineRule="auto"/>
        <w:ind w:left="764" w:leftChars="200" w:hanging="324" w:hangingChars="150"/>
        <w:jc w:val="both"/>
        <w:rPr>
          <w:sz w:val="24"/>
          <w:szCs w:val="24"/>
          <w:lang w:eastAsia="zh-CN"/>
        </w:rPr>
      </w:pPr>
      <w:r>
        <w:rPr>
          <w:spacing w:val="-12"/>
          <w:sz w:val="24"/>
          <w:szCs w:val="24"/>
          <w:lang w:eastAsia="zh-CN"/>
        </w:rPr>
        <w:t>比赛以团队为单位，以“物联网”</w:t>
      </w:r>
      <w:r>
        <w:rPr>
          <w:spacing w:val="-13"/>
          <w:sz w:val="24"/>
          <w:szCs w:val="24"/>
          <w:lang w:eastAsia="zh-CN"/>
        </w:rPr>
        <w:t xml:space="preserve">为主题，要求能够通过 </w:t>
      </w:r>
      <w:r>
        <w:rPr>
          <w:spacing w:val="-12"/>
          <w:sz w:val="24"/>
          <w:szCs w:val="24"/>
          <w:lang w:eastAsia="zh-CN"/>
        </w:rPr>
        <w:t>MCU</w:t>
      </w:r>
      <w:r>
        <w:rPr>
          <w:spacing w:val="-18"/>
          <w:sz w:val="24"/>
          <w:szCs w:val="24"/>
          <w:lang w:eastAsia="zh-CN"/>
        </w:rPr>
        <w:t xml:space="preserve"> </w:t>
      </w:r>
      <w:r>
        <w:rPr>
          <w:spacing w:val="-15"/>
          <w:sz w:val="24"/>
          <w:szCs w:val="24"/>
          <w:lang w:eastAsia="zh-CN"/>
        </w:rPr>
        <w:t xml:space="preserve">或 </w:t>
      </w:r>
      <w:r>
        <w:rPr>
          <w:spacing w:val="-12"/>
          <w:sz w:val="24"/>
          <w:szCs w:val="24"/>
          <w:lang w:eastAsia="zh-CN"/>
        </w:rPr>
        <w:t>SOC</w:t>
      </w:r>
      <w:r>
        <w:rPr>
          <w:spacing w:val="-14"/>
          <w:sz w:val="24"/>
          <w:szCs w:val="24"/>
          <w:lang w:eastAsia="zh-CN"/>
        </w:rPr>
        <w:t xml:space="preserve"> </w:t>
      </w:r>
      <w:r>
        <w:rPr>
          <w:spacing w:val="-12"/>
          <w:sz w:val="24"/>
          <w:szCs w:val="24"/>
          <w:lang w:eastAsia="zh-CN"/>
        </w:rPr>
        <w:t>实现</w:t>
      </w:r>
      <w:r>
        <w:rPr>
          <w:spacing w:val="-2"/>
          <w:sz w:val="24"/>
          <w:szCs w:val="24"/>
          <w:lang w:eastAsia="zh-CN"/>
        </w:rPr>
        <w:t xml:space="preserve">物与物，物与人的连接，具体要求为能通过手机 </w:t>
      </w:r>
      <w:r>
        <w:rPr>
          <w:sz w:val="24"/>
          <w:szCs w:val="24"/>
          <w:lang w:eastAsia="zh-CN"/>
        </w:rPr>
        <w:t>APP</w:t>
      </w:r>
      <w:r>
        <w:rPr>
          <w:spacing w:val="-30"/>
          <w:sz w:val="24"/>
          <w:szCs w:val="24"/>
          <w:lang w:eastAsia="zh-CN"/>
        </w:rPr>
        <w:t xml:space="preserve"> </w:t>
      </w:r>
      <w:r>
        <w:rPr>
          <w:spacing w:val="-6"/>
          <w:sz w:val="24"/>
          <w:szCs w:val="24"/>
          <w:lang w:eastAsia="zh-CN"/>
        </w:rPr>
        <w:t>或 者网页端来实现云端与</w:t>
      </w:r>
      <w:r>
        <w:rPr>
          <w:sz w:val="24"/>
          <w:szCs w:val="24"/>
          <w:lang w:eastAsia="zh-CN"/>
        </w:rPr>
        <w:t xml:space="preserve"> MCU 或者 SOC 的数据交互以及命令下达；</w:t>
      </w:r>
    </w:p>
    <w:p>
      <w:pPr>
        <w:pStyle w:val="11"/>
        <w:numPr>
          <w:ilvl w:val="0"/>
          <w:numId w:val="6"/>
        </w:numPr>
        <w:tabs>
          <w:tab w:val="left" w:pos="960"/>
        </w:tabs>
        <w:spacing w:line="360" w:lineRule="auto"/>
        <w:ind w:left="791" w:leftChars="200" w:hanging="351" w:hangingChars="150"/>
        <w:jc w:val="both"/>
        <w:rPr>
          <w:sz w:val="24"/>
          <w:szCs w:val="24"/>
          <w:lang w:eastAsia="zh-CN"/>
        </w:rPr>
      </w:pPr>
      <w:r>
        <w:rPr>
          <w:spacing w:val="-3"/>
          <w:sz w:val="24"/>
          <w:szCs w:val="24"/>
          <w:lang w:eastAsia="zh-CN"/>
        </w:rPr>
        <w:t>参赛团队必须独立完成参赛作品设计与制作，不得借助他人帮助， 否则</w:t>
      </w:r>
      <w:r>
        <w:rPr>
          <w:spacing w:val="-2"/>
          <w:sz w:val="24"/>
          <w:szCs w:val="24"/>
          <w:lang w:eastAsia="zh-CN"/>
        </w:rPr>
        <w:t>取消参赛资格；</w:t>
      </w:r>
    </w:p>
    <w:p>
      <w:pPr>
        <w:pStyle w:val="11"/>
        <w:numPr>
          <w:ilvl w:val="0"/>
          <w:numId w:val="6"/>
        </w:numPr>
        <w:tabs>
          <w:tab w:val="left" w:pos="960"/>
        </w:tabs>
        <w:spacing w:line="360" w:lineRule="auto"/>
        <w:ind w:left="791" w:leftChars="200" w:hanging="351" w:hangingChars="150"/>
        <w:jc w:val="both"/>
        <w:rPr>
          <w:sz w:val="24"/>
          <w:szCs w:val="24"/>
          <w:lang w:eastAsia="zh-CN"/>
        </w:rPr>
      </w:pPr>
      <w:r>
        <w:rPr>
          <w:spacing w:val="-3"/>
          <w:sz w:val="24"/>
          <w:szCs w:val="24"/>
          <w:lang w:eastAsia="zh-CN"/>
        </w:rPr>
        <w:t xml:space="preserve">推荐使用乐鑫科技的 </w:t>
      </w:r>
      <w:r>
        <w:rPr>
          <w:sz w:val="24"/>
          <w:szCs w:val="24"/>
          <w:lang w:eastAsia="zh-CN"/>
        </w:rPr>
        <w:t>ESP8266</w:t>
      </w:r>
      <w:r>
        <w:rPr>
          <w:spacing w:val="-20"/>
          <w:sz w:val="24"/>
          <w:szCs w:val="24"/>
          <w:lang w:eastAsia="zh-CN"/>
        </w:rPr>
        <w:t xml:space="preserve"> </w:t>
      </w:r>
      <w:r>
        <w:rPr>
          <w:spacing w:val="-4"/>
          <w:sz w:val="24"/>
          <w:szCs w:val="24"/>
          <w:lang w:eastAsia="zh-CN"/>
        </w:rPr>
        <w:t xml:space="preserve">模块或者 </w:t>
      </w:r>
      <w:r>
        <w:rPr>
          <w:sz w:val="24"/>
          <w:szCs w:val="24"/>
          <w:lang w:eastAsia="zh-CN"/>
        </w:rPr>
        <w:t>ESP32</w:t>
      </w:r>
      <w:r>
        <w:rPr>
          <w:spacing w:val="-27"/>
          <w:sz w:val="24"/>
          <w:szCs w:val="24"/>
          <w:lang w:eastAsia="zh-CN"/>
        </w:rPr>
        <w:t xml:space="preserve"> </w:t>
      </w:r>
      <w:r>
        <w:rPr>
          <w:spacing w:val="-4"/>
          <w:sz w:val="24"/>
          <w:szCs w:val="24"/>
          <w:lang w:eastAsia="zh-CN"/>
        </w:rPr>
        <w:t>模块来实现功能， 若开</w:t>
      </w:r>
      <w:r>
        <w:rPr>
          <w:spacing w:val="-2"/>
          <w:sz w:val="24"/>
          <w:szCs w:val="24"/>
          <w:lang w:eastAsia="zh-CN"/>
        </w:rPr>
        <w:t>发板为团队自行设计可另加分；</w:t>
      </w:r>
    </w:p>
    <w:p>
      <w:pPr>
        <w:pStyle w:val="11"/>
        <w:numPr>
          <w:ilvl w:val="0"/>
          <w:numId w:val="6"/>
        </w:numPr>
        <w:tabs>
          <w:tab w:val="left" w:pos="960"/>
        </w:tabs>
        <w:spacing w:line="360" w:lineRule="auto"/>
        <w:ind w:left="800" w:leftChars="200" w:hangingChars="15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参赛作品的尺寸和重量不做要求，作品以“物联网”</w:t>
      </w:r>
      <w:r>
        <w:rPr>
          <w:spacing w:val="-2"/>
          <w:sz w:val="24"/>
          <w:szCs w:val="24"/>
          <w:lang w:eastAsia="zh-CN"/>
        </w:rPr>
        <w:t>为主题即可；</w:t>
      </w:r>
    </w:p>
    <w:p>
      <w:pPr>
        <w:pStyle w:val="11"/>
        <w:numPr>
          <w:ilvl w:val="0"/>
          <w:numId w:val="6"/>
        </w:numPr>
        <w:tabs>
          <w:tab w:val="left" w:pos="960"/>
        </w:tabs>
        <w:spacing w:line="360" w:lineRule="auto"/>
        <w:ind w:left="800" w:leftChars="200" w:hangingChars="15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提交的材料需要有 3 张以上实物照片以及 800 </w:t>
      </w:r>
      <w:r>
        <w:rPr>
          <w:spacing w:val="-1"/>
          <w:sz w:val="24"/>
          <w:szCs w:val="24"/>
          <w:lang w:eastAsia="zh-CN"/>
        </w:rPr>
        <w:t>字以上的技术报告 ；</w:t>
      </w:r>
    </w:p>
    <w:p>
      <w:pPr>
        <w:pStyle w:val="11"/>
        <w:numPr>
          <w:ilvl w:val="0"/>
          <w:numId w:val="6"/>
        </w:numPr>
        <w:tabs>
          <w:tab w:val="left" w:pos="960"/>
        </w:tabs>
        <w:spacing w:line="360" w:lineRule="auto"/>
        <w:ind w:left="797" w:leftChars="200" w:hanging="357" w:hangingChars="150"/>
        <w:jc w:val="both"/>
        <w:rPr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比赛当天需要团队成员进行实物作品现场讲解演示和答辩；</w:t>
      </w:r>
    </w:p>
    <w:p>
      <w:pPr>
        <w:pStyle w:val="11"/>
        <w:numPr>
          <w:ilvl w:val="0"/>
          <w:numId w:val="6"/>
        </w:numPr>
        <w:tabs>
          <w:tab w:val="left" w:pos="960"/>
        </w:tabs>
        <w:spacing w:line="360" w:lineRule="auto"/>
        <w:ind w:left="797" w:leftChars="200" w:hanging="357" w:hangingChars="150"/>
        <w:jc w:val="both"/>
        <w:rPr>
          <w:rFonts w:hint="eastAsia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比赛规则的最终解释权为创客公开赛组委会所有。</w:t>
      </w:r>
    </w:p>
    <w:p>
      <w:pPr>
        <w:pStyle w:val="11"/>
        <w:numPr>
          <w:ilvl w:val="0"/>
          <w:numId w:val="4"/>
        </w:numPr>
        <w:autoSpaceDE/>
        <w:autoSpaceDN/>
        <w:spacing w:before="120" w:beforeLines="50" w:after="120" w:afterLines="50" w:line="360" w:lineRule="auto"/>
        <w:rPr>
          <w:rFonts w:hint="eastAsia"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比赛作品提交要求：</w:t>
      </w:r>
    </w:p>
    <w:p>
      <w:pPr>
        <w:pStyle w:val="3"/>
        <w:ind w:firstLine="480"/>
        <w:jc w:val="both"/>
        <w:rPr>
          <w:rFonts w:hint="eastAsia"/>
          <w:lang w:eastAsia="zh-CN"/>
        </w:rPr>
      </w:pPr>
      <w:r>
        <w:rPr>
          <w:lang w:eastAsia="zh-CN"/>
        </w:rPr>
        <w:t>参赛选手可通过提交实物、项目说明书、项目 PPT、项目视频等多种方式展现自己的创意想法</w:t>
      </w:r>
      <w:r>
        <w:rPr>
          <w:rFonts w:hint="eastAsia"/>
          <w:lang w:eastAsia="zh-CN"/>
        </w:rPr>
        <w:t>。</w:t>
      </w:r>
    </w:p>
    <w:p>
      <w:pPr>
        <w:pStyle w:val="3"/>
        <w:ind w:firstLine="48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所展示材料请在5月17日晚18:00前</w:t>
      </w:r>
      <w:r>
        <w:rPr>
          <w:spacing w:val="-2"/>
          <w:lang w:eastAsia="zh-CN"/>
        </w:rPr>
        <w:t xml:space="preserve">发至大赛组委会邮箱 </w:t>
      </w:r>
      <w:r>
        <w:fldChar w:fldCharType="begin"/>
      </w:r>
      <w:r>
        <w:instrText xml:space="preserve"> HYPERLINK "mailto:3210209500@qq.com" \h </w:instrText>
      </w:r>
      <w:r>
        <w:fldChar w:fldCharType="separate"/>
      </w:r>
      <w:r>
        <w:rPr>
          <w:spacing w:val="-2"/>
          <w:lang w:eastAsia="zh-CN"/>
        </w:rPr>
        <w:t>3210209500@qq.com</w:t>
      </w:r>
      <w:r>
        <w:rPr>
          <w:spacing w:val="-2"/>
          <w:lang w:eastAsia="zh-CN"/>
        </w:rPr>
        <w:fldChar w:fldCharType="end"/>
      </w:r>
      <w:r>
        <w:rPr>
          <w:rFonts w:hint="eastAsia"/>
          <w:spacing w:val="-2"/>
          <w:lang w:eastAsia="zh-CN"/>
        </w:rPr>
        <w:t>。</w:t>
      </w:r>
      <w:r>
        <w:rPr>
          <w:rFonts w:hint="eastAsia"/>
          <w:spacing w:val="-2"/>
          <w:lang w:val="en-US" w:eastAsia="zh-CN"/>
        </w:rPr>
        <w:t>备注为：赛项+队伍名称+队长+所展示材料。</w:t>
      </w:r>
    </w:p>
    <w:p>
      <w:pPr>
        <w:pStyle w:val="11"/>
        <w:numPr>
          <w:ilvl w:val="0"/>
          <w:numId w:val="1"/>
        </w:numPr>
        <w:autoSpaceDE/>
        <w:autoSpaceDN/>
        <w:spacing w:before="120" w:beforeLines="50" w:after="120" w:afterLines="50" w:line="360" w:lineRule="auto"/>
        <w:rPr>
          <w:rFonts w:hint="eastAsia"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作品</w:t>
      </w:r>
      <w:r>
        <w:rPr>
          <w:rFonts w:hint="eastAsia" w:ascii="黑体" w:hAnsi="黑体" w:eastAsia="黑体"/>
          <w:b/>
          <w:w w:val="95"/>
          <w:sz w:val="28"/>
        </w:rPr>
        <w:t>评审方式：</w:t>
      </w:r>
    </w:p>
    <w:p>
      <w:pPr>
        <w:pStyle w:val="3"/>
        <w:ind w:firstLine="480"/>
        <w:jc w:val="both"/>
        <w:rPr>
          <w:lang w:eastAsia="zh-CN"/>
        </w:rPr>
      </w:pPr>
      <w:r>
        <w:rPr>
          <w:lang w:eastAsia="zh-CN"/>
        </w:rPr>
        <w:t>秉承着公平公正的比赛原则，创客公开赛组委会</w:t>
      </w:r>
      <w:r>
        <w:rPr>
          <w:rFonts w:hint="eastAsia"/>
          <w:lang w:eastAsia="zh-CN"/>
        </w:rPr>
        <w:t>对作品实物的制作水平和难度以及队伍设计时的创新性等方面</w:t>
      </w:r>
      <w:r>
        <w:rPr>
          <w:lang w:eastAsia="zh-CN"/>
        </w:rPr>
        <w:t>认真审核每件参赛</w:t>
      </w:r>
      <w:r>
        <w:rPr>
          <w:rFonts w:hint="eastAsia"/>
          <w:lang w:eastAsia="zh-CN"/>
        </w:rPr>
        <w:t>作品</w:t>
      </w:r>
      <w:r>
        <w:rPr>
          <w:lang w:eastAsia="zh-CN"/>
        </w:rPr>
        <w:t>，最后与指导老师进行交流讨论，选出优秀作品</w:t>
      </w:r>
      <w:r>
        <w:rPr>
          <w:rFonts w:hint="eastAsia"/>
          <w:lang w:eastAsia="zh-CN"/>
        </w:rPr>
        <w:t>（必要时会进行现场答辩，进行现场评审）。</w:t>
      </w:r>
    </w:p>
    <w:p>
      <w:pPr>
        <w:pStyle w:val="3"/>
        <w:keepNext/>
        <w:spacing w:line="20" w:lineRule="exact"/>
        <w:ind w:firstLine="0" w:firstLineChars="0"/>
        <w:rPr>
          <w:rFonts w:hint="eastAsia"/>
          <w:i/>
          <w:iCs w:val="0"/>
          <w:lang w:eastAsia="zh-CN"/>
        </w:rPr>
      </w:pPr>
    </w:p>
    <w:p>
      <w:pPr>
        <w:pStyle w:val="3"/>
        <w:keepNext/>
        <w:spacing w:line="20" w:lineRule="exact"/>
        <w:ind w:firstLine="0" w:firstLineChars="0"/>
        <w:rPr>
          <w:i/>
          <w:iCs w:val="0"/>
          <w:lang w:eastAsia="zh-CN"/>
        </w:rPr>
      </w:pPr>
    </w:p>
    <w:sectPr>
      <w:pgSz w:w="11920" w:h="16850"/>
      <w:pgMar w:top="1440" w:right="1800" w:bottom="1440" w:left="18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C7FC6"/>
    <w:multiLevelType w:val="multilevel"/>
    <w:tmpl w:val="0EFC7FC6"/>
    <w:lvl w:ilvl="0" w:tentative="0">
      <w:start w:val="1"/>
      <w:numFmt w:val="decimal"/>
      <w:lvlText w:val="%1."/>
      <w:lvlJc w:val="left"/>
      <w:pPr>
        <w:ind w:left="822" w:hanging="283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100"/>
        <w:sz w:val="26"/>
        <w:szCs w:val="26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884B05"/>
    <w:multiLevelType w:val="multilevel"/>
    <w:tmpl w:val="11884B05"/>
    <w:lvl w:ilvl="0" w:tentative="0">
      <w:start w:val="1"/>
      <w:numFmt w:val="decimal"/>
      <w:lvlText w:val="%1."/>
      <w:lvlJc w:val="left"/>
      <w:pPr>
        <w:ind w:left="822" w:hanging="283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605" w:hanging="28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91" w:hanging="28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77" w:hanging="28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63" w:hanging="28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49" w:hanging="28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535" w:hanging="28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21" w:hanging="28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07" w:hanging="283"/>
      </w:pPr>
      <w:rPr>
        <w:rFonts w:hint="default"/>
      </w:rPr>
    </w:lvl>
  </w:abstractNum>
  <w:abstractNum w:abstractNumId="2">
    <w:nsid w:val="2C310DE8"/>
    <w:multiLevelType w:val="multilevel"/>
    <w:tmpl w:val="2C310DE8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0011AE"/>
    <w:multiLevelType w:val="multilevel"/>
    <w:tmpl w:val="350011AE"/>
    <w:lvl w:ilvl="0" w:tentative="0">
      <w:start w:val="1"/>
      <w:numFmt w:val="decimal"/>
      <w:lvlText w:val="%1."/>
      <w:lvlJc w:val="left"/>
      <w:pPr>
        <w:ind w:left="120" w:hanging="36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977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34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691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48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05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262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119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976" w:hanging="360"/>
      </w:pPr>
      <w:rPr>
        <w:rFonts w:hint="default"/>
      </w:rPr>
    </w:lvl>
  </w:abstractNum>
  <w:abstractNum w:abstractNumId="4">
    <w:nsid w:val="4EA260B8"/>
    <w:multiLevelType w:val="multilevel"/>
    <w:tmpl w:val="4EA260B8"/>
    <w:lvl w:ilvl="0" w:tentative="0">
      <w:start w:val="1"/>
      <w:numFmt w:val="decimal"/>
      <w:lvlText w:val="%1."/>
      <w:lvlJc w:val="left"/>
      <w:pPr>
        <w:ind w:left="480" w:hanging="420"/>
        <w:jc w:val="left"/>
      </w:pPr>
      <w:rPr>
        <w:rFonts w:hint="default" w:cs="Arial" w:asciiTheme="minorEastAsia" w:hAnsiTheme="minorEastAsia" w:eastAsiaTheme="minorEastAsia"/>
        <w:b w:val="0"/>
        <w:bCs w:val="0"/>
        <w:i w:val="0"/>
        <w:iCs w:val="0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301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22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43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764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585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06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227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48" w:hanging="420"/>
      </w:pPr>
      <w:rPr>
        <w:rFonts w:hint="default"/>
      </w:rPr>
    </w:lvl>
  </w:abstractNum>
  <w:abstractNum w:abstractNumId="5">
    <w:nsid w:val="57BE6DC9"/>
    <w:multiLevelType w:val="multilevel"/>
    <w:tmpl w:val="57BE6DC9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commondata" w:val="eyJoZGlkIjoiOWFjM2U2MmVhM2MyYTk1YjhhZDY0MDI1MTZmZmJiMGEifQ=="/>
  </w:docVars>
  <w:rsids>
    <w:rsidRoot w:val="00095C4D"/>
    <w:rsid w:val="00095C4D"/>
    <w:rsid w:val="002F431B"/>
    <w:rsid w:val="003B6702"/>
    <w:rsid w:val="004914E0"/>
    <w:rsid w:val="005F4119"/>
    <w:rsid w:val="00820775"/>
    <w:rsid w:val="00953DAF"/>
    <w:rsid w:val="00963874"/>
    <w:rsid w:val="00AE6F56"/>
    <w:rsid w:val="00EA5A55"/>
    <w:rsid w:val="02282C91"/>
    <w:rsid w:val="11920D51"/>
    <w:rsid w:val="309762FB"/>
    <w:rsid w:val="33382DCF"/>
    <w:rsid w:val="5E4C350A"/>
    <w:rsid w:val="688C0A27"/>
    <w:rsid w:val="69B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29"/>
      <w:ind w:left="120"/>
      <w:outlineLvl w:val="0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line="360" w:lineRule="auto"/>
      <w:ind w:firstLine="200" w:firstLineChars="200"/>
    </w:pPr>
    <w:rPr>
      <w:iCs/>
      <w:sz w:val="24"/>
      <w:szCs w:val="24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5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7">
    <w:name w:val="Title"/>
    <w:basedOn w:val="1"/>
    <w:autoRedefine/>
    <w:qFormat/>
    <w:uiPriority w:val="10"/>
    <w:pPr>
      <w:spacing w:before="37"/>
      <w:ind w:left="3596" w:right="3815"/>
      <w:jc w:val="center"/>
    </w:pPr>
    <w:rPr>
      <w:b/>
      <w:bCs/>
      <w:sz w:val="44"/>
      <w:szCs w:val="44"/>
    </w:rPr>
  </w:style>
  <w:style w:type="table" w:customStyle="1" w:styleId="1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autoRedefine/>
    <w:qFormat/>
    <w:uiPriority w:val="1"/>
    <w:pPr>
      <w:ind w:left="960" w:firstLine="48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9"/>
    <w:link w:val="5"/>
    <w:uiPriority w:val="99"/>
    <w:rPr>
      <w:rFonts w:ascii="宋体" w:hAnsi="宋体" w:eastAsia="宋体" w:cs="宋体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5">
    <w:name w:val="副标题 字符"/>
    <w:basedOn w:val="9"/>
    <w:link w:val="6"/>
    <w:autoRedefine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984</Characters>
  <Lines>8</Lines>
  <Paragraphs>2</Paragraphs>
  <TotalTime>2</TotalTime>
  <ScaleCrop>false</ScaleCrop>
  <LinksUpToDate>false</LinksUpToDate>
  <CharactersWithSpaces>1154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2023-04-21T08:45:00Z</dcterms:created>
  <dc:creator>Jim</dc:creator>
  <cp:lastModifiedBy>13372</cp:lastModifiedBy>
  <dcterms:modified xsi:type="dcterms:W3CDTF">2024-04-09T07:19:17Z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2023-04-21T00:00:00Z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CA72BE366BCA49AAAB36AD85D1824E74_12</vt:lpwstr>
  </property>
</Properties>
</file>